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D61D" w14:textId="77777777" w:rsidR="00D15D15" w:rsidRDefault="00D15D15" w:rsidP="00D15D15"/>
    <w:p w14:paraId="6773FACA" w14:textId="77777777" w:rsidR="00D15D15" w:rsidRPr="00D15D15" w:rsidRDefault="00D15D15" w:rsidP="00D15D15">
      <w:pPr>
        <w:jc w:val="center"/>
        <w:rPr>
          <w:b/>
          <w:bCs/>
          <w:sz w:val="36"/>
          <w:szCs w:val="36"/>
        </w:rPr>
      </w:pPr>
      <w:r w:rsidRPr="00D15D15">
        <w:rPr>
          <w:b/>
          <w:bCs/>
          <w:sz w:val="36"/>
          <w:szCs w:val="36"/>
        </w:rPr>
        <w:t>« La psychanalyse conduit des croyants à la métamorphose, à la transfiguration de leur foi »</w:t>
      </w:r>
    </w:p>
    <w:p w14:paraId="6768F292" w14:textId="77777777" w:rsidR="00D15D15" w:rsidRDefault="00D15D15" w:rsidP="00D15D15"/>
    <w:p w14:paraId="402EA70D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Michel Cazenave </w:t>
      </w:r>
      <w:r w:rsidRPr="00D15D15">
        <w:rPr>
          <w:sz w:val="24"/>
          <w:szCs w:val="24"/>
        </w:rPr>
        <w:t xml:space="preserve">en dialogue avec </w:t>
      </w:r>
      <w:r w:rsidRPr="00D15D15">
        <w:rPr>
          <w:b/>
          <w:bCs/>
          <w:sz w:val="24"/>
          <w:szCs w:val="24"/>
        </w:rPr>
        <w:t xml:space="preserve">Marie </w:t>
      </w:r>
      <w:proofErr w:type="spellStart"/>
      <w:r w:rsidRPr="00D15D15">
        <w:rPr>
          <w:b/>
          <w:bCs/>
          <w:sz w:val="24"/>
          <w:szCs w:val="24"/>
        </w:rPr>
        <w:t>Balmary</w:t>
      </w:r>
      <w:proofErr w:type="spellEnd"/>
      <w:r w:rsidRPr="00D15D15">
        <w:rPr>
          <w:sz w:val="24"/>
          <w:szCs w:val="24"/>
        </w:rPr>
        <w:t xml:space="preserve"> (</w:t>
      </w:r>
      <w:r w:rsidRPr="00D15D15">
        <w:rPr>
          <w:sz w:val="24"/>
          <w:szCs w:val="24"/>
        </w:rPr>
        <w:t>psychanalyste</w:t>
      </w:r>
      <w:r w:rsidRPr="00D15D15">
        <w:rPr>
          <w:sz w:val="24"/>
          <w:szCs w:val="24"/>
        </w:rPr>
        <w:t>)</w:t>
      </w:r>
    </w:p>
    <w:p w14:paraId="58CB79A9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11071D5E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Durant les « Mystères » du Moyen Âge, l’enfer était toujours représenté sous le principat de Satan. La grande question était alors de savoir comment l’éviter ; comme si, devant les difficultés de l’évangélisation (la France, par exemple, était toujours considérée comme un pays de mission à la fin de la Renaissance), le recours à la peur avait été une manière sûre de s’assurer de la fidélité des masses. Aujourd’hui, pourtant, peut-on en rester à cette vision du Jugement dernier, où certains seraient sauvés et d’autres damnés pour l’éternité en rétribution de leurs actes ? Marie </w:t>
      </w:r>
      <w:proofErr w:type="spellStart"/>
      <w:r w:rsidRPr="00D15D15">
        <w:rPr>
          <w:sz w:val="24"/>
          <w:szCs w:val="24"/>
        </w:rPr>
        <w:t>Balmary</w:t>
      </w:r>
      <w:proofErr w:type="spellEnd"/>
      <w:r w:rsidRPr="00D15D15">
        <w:rPr>
          <w:sz w:val="24"/>
          <w:szCs w:val="24"/>
        </w:rPr>
        <w:t xml:space="preserve">, psychanalyste passionnée par les Écritures, en discute avec le théologien spécialiste du Nouveau Testament, Daniel </w:t>
      </w:r>
      <w:proofErr w:type="spellStart"/>
      <w:r w:rsidRPr="00D15D15">
        <w:rPr>
          <w:sz w:val="24"/>
          <w:szCs w:val="24"/>
        </w:rPr>
        <w:t>Marguerat</w:t>
      </w:r>
      <w:proofErr w:type="spellEnd"/>
      <w:r w:rsidRPr="00D15D15">
        <w:rPr>
          <w:sz w:val="24"/>
          <w:szCs w:val="24"/>
        </w:rPr>
        <w:t xml:space="preserve">, dans un livre intitulé </w:t>
      </w:r>
      <w:r w:rsidRPr="00D15D15">
        <w:rPr>
          <w:i/>
          <w:iCs/>
          <w:sz w:val="24"/>
          <w:szCs w:val="24"/>
        </w:rPr>
        <w:t>Nous irons tous au paradis – Le Jugement dernier en question</w:t>
      </w:r>
      <w:r w:rsidRPr="00D15D15">
        <w:rPr>
          <w:sz w:val="24"/>
          <w:szCs w:val="24"/>
        </w:rPr>
        <w:t>. Elle répond ici à nos questions sur les rapports d’une « foi adulte » avec la psychanalyse.</w:t>
      </w:r>
    </w:p>
    <w:p w14:paraId="58FE51E0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2F97D717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 xml:space="preserve">Votre livre s’intitule </w:t>
      </w:r>
      <w:r w:rsidRPr="00D15D15">
        <w:rPr>
          <w:b/>
          <w:bCs/>
          <w:i/>
          <w:iCs/>
          <w:sz w:val="24"/>
          <w:szCs w:val="24"/>
        </w:rPr>
        <w:t>Nous irons tous au paradis… Mais le paradis existe-t-il ?</w:t>
      </w:r>
      <w:r w:rsidRPr="00D15D15">
        <w:rPr>
          <w:b/>
          <w:bCs/>
          <w:sz w:val="24"/>
          <w:szCs w:val="24"/>
        </w:rPr>
        <w:t xml:space="preserve"> N’est-ce pas, selon le mot fameux de Freud, une illusion de l’humain dans sa détresse ?</w:t>
      </w:r>
    </w:p>
    <w:p w14:paraId="6F236997" w14:textId="77777777" w:rsidR="00D15D15" w:rsidRDefault="00D15D15" w:rsidP="00D15D15">
      <w:pPr>
        <w:jc w:val="both"/>
        <w:rPr>
          <w:sz w:val="24"/>
          <w:szCs w:val="24"/>
        </w:rPr>
      </w:pPr>
    </w:p>
    <w:p w14:paraId="3C96B6B3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Notre titre provient de la chanson de Michel Polnareff, </w:t>
      </w:r>
      <w:r w:rsidRPr="00D15D15">
        <w:rPr>
          <w:i/>
          <w:iCs/>
          <w:sz w:val="24"/>
          <w:szCs w:val="24"/>
        </w:rPr>
        <w:t>On ira tous au paradis</w:t>
      </w:r>
      <w:r w:rsidRPr="00D15D15">
        <w:rPr>
          <w:sz w:val="24"/>
          <w:szCs w:val="24"/>
        </w:rPr>
        <w:t>, qui semblait clore la question du Jugement dernier et maintenir le désir de paradis. Deux questions dont on ne parle plus guère dans nos cultures. Illusion ? Qui peut affirmer que ce que nous désirons est par le fait même illusoire ? La science ? Elle ne peut rien dire à ce sujet. Et si le désir de vie avait raison ?</w:t>
      </w:r>
    </w:p>
    <w:p w14:paraId="7CEBB9C8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7A4315CE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Comment savoir s’il y a « quelque chose après la mort » ? Ou est-ce une question de foi ? Dans ce cas, comment nourrir une foi qui se soit débarrassée des oripeaux de la croyance, de la « crédulité » ?</w:t>
      </w:r>
    </w:p>
    <w:p w14:paraId="7AA86C41" w14:textId="77777777" w:rsid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 </w:t>
      </w:r>
    </w:p>
    <w:p w14:paraId="2A4DF386" w14:textId="77777777" w:rsid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Aucun « savoir » en effet sur l’au-delà.  Cependant, tout le monde peut faire la double hypothèse dont nous sommes partis : ou il n’y a pas de vie après cette vie – et notre dialogue s’arrêtait là – ou bien la vie peut traverser la mort pour atteindre au-delà… Nous avons exploré ce que les Écritures peuvent nous donner à penser de cette traversée vers le divin, de cette croissance humaine et les textes nous ont réservé des surprises. Le dieu juge, sévère, impitoyable, mais aussi bien le dieu gentil – « un chat qui ronronne sur le radiateur », comme </w:t>
      </w:r>
    </w:p>
    <w:p w14:paraId="0B84238A" w14:textId="77777777" w:rsidR="00D15D15" w:rsidRDefault="00D15D15" w:rsidP="00D15D15">
      <w:pPr>
        <w:jc w:val="both"/>
        <w:rPr>
          <w:sz w:val="24"/>
          <w:szCs w:val="24"/>
        </w:rPr>
      </w:pPr>
    </w:p>
    <w:p w14:paraId="67542006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 xml:space="preserve">l’écrit Daniel </w:t>
      </w:r>
      <w:proofErr w:type="spellStart"/>
      <w:r w:rsidRPr="00D15D15">
        <w:rPr>
          <w:sz w:val="24"/>
          <w:szCs w:val="24"/>
        </w:rPr>
        <w:t>Marguerat</w:t>
      </w:r>
      <w:proofErr w:type="spellEnd"/>
      <w:r w:rsidRPr="00D15D15">
        <w:rPr>
          <w:sz w:val="24"/>
          <w:szCs w:val="24"/>
        </w:rPr>
        <w:t xml:space="preserve"> – apparaissent tous deux issus de notre imaginaire. En dialoguant nos lectures, un dieu tout autre peut apparaître dans ces textes </w:t>
      </w:r>
      <w:proofErr w:type="spellStart"/>
      <w:r w:rsidRPr="00D15D15">
        <w:rPr>
          <w:sz w:val="24"/>
          <w:szCs w:val="24"/>
        </w:rPr>
        <w:t>révélants</w:t>
      </w:r>
      <w:proofErr w:type="spellEnd"/>
      <w:r w:rsidRPr="00D15D15">
        <w:rPr>
          <w:sz w:val="24"/>
          <w:szCs w:val="24"/>
        </w:rPr>
        <w:t xml:space="preserve">, lus en profondeur.  </w:t>
      </w:r>
    </w:p>
    <w:p w14:paraId="215D7D8B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1AA5FE89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Inversant la phrase de F. Dolto sur « l’Évangile au risque de la psychanalyse », il semble que vous vous livriez à un examen de « la psychanalyse au risque de l’Évangile ».</w:t>
      </w:r>
    </w:p>
    <w:p w14:paraId="6D229AB8" w14:textId="77777777" w:rsidR="00D15D15" w:rsidRDefault="00D15D15" w:rsidP="00D15D15">
      <w:pPr>
        <w:jc w:val="both"/>
        <w:rPr>
          <w:sz w:val="24"/>
          <w:szCs w:val="24"/>
        </w:rPr>
      </w:pPr>
    </w:p>
    <w:p w14:paraId="63967396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Ce livre n’est pas écrit par deux psychanalystes mais par un théologien et une psychanalyste. La psychanalyse y prend des risques, mais la théologie aussi. Notre dialogue, à la fois confiant et sans concession, nous a permis d’ouvrir nos deux disciplines à un questionnement mutuel.</w:t>
      </w:r>
    </w:p>
    <w:p w14:paraId="1DDD2D51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49203E83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Pourquoi tant s’intéresser à l’imaginaire de la tradition judaïque, puis chrétienne ?</w:t>
      </w:r>
    </w:p>
    <w:p w14:paraId="750B095E" w14:textId="77777777" w:rsidR="00D15D15" w:rsidRDefault="00D15D15" w:rsidP="00D15D15">
      <w:pPr>
        <w:jc w:val="both"/>
        <w:rPr>
          <w:sz w:val="24"/>
          <w:szCs w:val="24"/>
        </w:rPr>
      </w:pPr>
    </w:p>
    <w:p w14:paraId="43735CED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Ces deux traditions religieuses, fondations de nos cultures, ne s’opposent pas à l’imaginaire, elles l’accueillent. À qui est prêt à l’interprétation, elles en révèlent les sources et les enjeux. Comment s’intéresser, d’ailleurs, à la parole sans en venir à ces questions fondamentales dans lesquelles les humains qui nous ont précédés sur des millénaires ont cherché une avancée de conscience et l’espérance d’une voie ?</w:t>
      </w:r>
    </w:p>
    <w:p w14:paraId="3BC0BAA7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6BC5683D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Le thème du Jugement dernier ne relève-t-il pas de ce que Freud diagnostiquait dans la religion, des peurs infantiles devant un Père tout-puissant  ?</w:t>
      </w:r>
    </w:p>
    <w:p w14:paraId="0F3CE89F" w14:textId="77777777" w:rsidR="00D15D15" w:rsidRDefault="00D15D15" w:rsidP="00D15D15">
      <w:pPr>
        <w:jc w:val="both"/>
        <w:rPr>
          <w:sz w:val="24"/>
          <w:szCs w:val="24"/>
        </w:rPr>
      </w:pPr>
    </w:p>
    <w:p w14:paraId="2EB4C400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Oui, cela peut en effet relever des peurs infantiles devant un Père tout-puissant. Mais la lecture plus profonde des textes nous conduit vers l’éveil de la personne à sa responsabilité propre, consciente du mal, dégagée de la stérile culpabilité. L’origine de notre livre était cette question, surgie dans un débat public entre nous : « S’il y a un Dieu et un Jugement, aurons-nous honte devant lui ? » Nous n’avions pas de réponse commune. Aussi, il nous a fallu faire du chemin pour arriver au non-jugement, à l’estime de soi, à l’au-delà du Jugement… Recherche fondée sur la lecture attentive des Écritures dans leurs langues.</w:t>
      </w:r>
    </w:p>
    <w:p w14:paraId="67CFFC3B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310C412C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Ne finissez-vous pas par être très proche d’un « prêtre-psychanalyste » comme Maurice Bellet. Pour ce dernier, la psychanalyse oblige à renoncer à nos constructions imaginaires, et à parvenir à une foi épurée de tous nos fantasmes ?</w:t>
      </w:r>
    </w:p>
    <w:p w14:paraId="3E2CF161" w14:textId="77777777" w:rsidR="00D15D15" w:rsidRDefault="00D15D15" w:rsidP="00D15D15">
      <w:pPr>
        <w:jc w:val="both"/>
        <w:rPr>
          <w:sz w:val="24"/>
          <w:szCs w:val="24"/>
        </w:rPr>
      </w:pPr>
    </w:p>
    <w:p w14:paraId="5D34D926" w14:textId="77777777" w:rsidR="00D15D15" w:rsidRDefault="00D15D15" w:rsidP="00D15D15">
      <w:pPr>
        <w:jc w:val="both"/>
        <w:rPr>
          <w:sz w:val="24"/>
          <w:szCs w:val="24"/>
        </w:rPr>
      </w:pPr>
      <w:bookmarkStart w:id="0" w:name="_GoBack"/>
      <w:bookmarkEnd w:id="0"/>
    </w:p>
    <w:p w14:paraId="4F7B6883" w14:textId="77777777" w:rsidR="00D15D15" w:rsidRDefault="00D15D15" w:rsidP="00D15D15">
      <w:pPr>
        <w:jc w:val="both"/>
        <w:rPr>
          <w:sz w:val="24"/>
          <w:szCs w:val="24"/>
        </w:rPr>
      </w:pPr>
    </w:p>
    <w:p w14:paraId="4C653E09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Je ne crois pas que la psychanalyse « oblige ». Mais qu’elle permette, qu’elle conduise des croyants à la métamorphose – j’allais dire à la transfiguration – de leur foi, est une vérité d’expérience en effet. « Émondés par la parole », dit l’Évangile.</w:t>
      </w:r>
    </w:p>
    <w:p w14:paraId="6309ADF1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0562EC1E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Votre enquête vous amène-t-elle à penser que, toutes branches confondues, les Églises chrétiennes d’aujourd’hui devraient profondément renouveler leur réflexion sur le regard que pose sur nous le « Père » ?</w:t>
      </w:r>
    </w:p>
    <w:p w14:paraId="3F08EE26" w14:textId="77777777" w:rsidR="00D15D15" w:rsidRDefault="00D15D15" w:rsidP="00D15D15">
      <w:pPr>
        <w:jc w:val="both"/>
        <w:rPr>
          <w:sz w:val="24"/>
          <w:szCs w:val="24"/>
        </w:rPr>
      </w:pPr>
    </w:p>
    <w:p w14:paraId="54A50AEF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Oui, tout à fait. L’un comme l’autre, même si nous venons de disciplines différentes, nous avons bien conscience de  l’importance qu’il y a pour nos cultures de creuser plus profond les Écritures. Pour retrouver des sources vives à la parole, perdues et cherchées ailleurs, dans l’art par exemple et c’est heureux. Rouvrir des textes qui parlent, certes, de justice, mais aussi de « ne pas juger » l’autre dont seul Dieu connaît le mystère ; des écrits qui déchiffrent en l’humain des métamorphoses spirituelles – créature, serviteur, fils. C’est précieux.</w:t>
      </w:r>
    </w:p>
    <w:p w14:paraId="5AA15893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7ACFF2DD" w14:textId="77777777" w:rsidR="00D15D15" w:rsidRPr="00D15D15" w:rsidRDefault="00D15D15" w:rsidP="00D15D15">
      <w:pPr>
        <w:jc w:val="both"/>
        <w:rPr>
          <w:b/>
          <w:bCs/>
          <w:sz w:val="24"/>
          <w:szCs w:val="24"/>
        </w:rPr>
      </w:pPr>
      <w:r w:rsidRPr="00D15D15">
        <w:rPr>
          <w:b/>
          <w:bCs/>
          <w:sz w:val="24"/>
          <w:szCs w:val="24"/>
        </w:rPr>
        <w:t>Pourquoi terminer comme vous le faites par une citation du prophète Jérémie, « Je pardonnerai leur iniquité, et de leur faute je ne me souviendrai plus » ?</w:t>
      </w:r>
    </w:p>
    <w:p w14:paraId="16A504F8" w14:textId="77777777" w:rsidR="00D15D15" w:rsidRDefault="00D15D15" w:rsidP="00D15D15">
      <w:pPr>
        <w:jc w:val="both"/>
        <w:rPr>
          <w:sz w:val="24"/>
          <w:szCs w:val="24"/>
        </w:rPr>
      </w:pPr>
    </w:p>
    <w:p w14:paraId="53BC5B29" w14:textId="77777777" w:rsidR="00D15D15" w:rsidRPr="00D15D15" w:rsidRDefault="00D15D15" w:rsidP="00D15D15">
      <w:pPr>
        <w:jc w:val="both"/>
        <w:rPr>
          <w:sz w:val="24"/>
          <w:szCs w:val="24"/>
        </w:rPr>
      </w:pPr>
      <w:r w:rsidRPr="00D15D15">
        <w:rPr>
          <w:sz w:val="24"/>
          <w:szCs w:val="24"/>
        </w:rPr>
        <w:t>Si le ciel n’est pas vide, j’aime cette annonce par Jérémie d’une « nouvelle alliance ». Alliance avec un dieu qui ne méconnaîtra pas les fautes, les pardonnera – c’est même à cela, dit le prophète, qu’on le connaîtra – et puis, finalement, ne s’en souviendra plus.</w:t>
      </w:r>
    </w:p>
    <w:p w14:paraId="7C020F27" w14:textId="77777777" w:rsidR="00D15D15" w:rsidRPr="00D15D15" w:rsidRDefault="00D15D15" w:rsidP="00D15D15">
      <w:pPr>
        <w:jc w:val="both"/>
        <w:rPr>
          <w:sz w:val="24"/>
          <w:szCs w:val="24"/>
        </w:rPr>
      </w:pPr>
    </w:p>
    <w:p w14:paraId="760C5482" w14:textId="77777777" w:rsidR="0024714A" w:rsidRPr="00D15D15" w:rsidRDefault="0024714A" w:rsidP="00D15D15">
      <w:pPr>
        <w:jc w:val="both"/>
        <w:rPr>
          <w:sz w:val="24"/>
          <w:szCs w:val="24"/>
        </w:rPr>
      </w:pPr>
    </w:p>
    <w:sectPr w:rsidR="0024714A" w:rsidRPr="00D15D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2805" w14:textId="77777777" w:rsidR="00D15D15" w:rsidRDefault="00D15D15" w:rsidP="00D15D15">
      <w:pPr>
        <w:spacing w:after="0" w:line="240" w:lineRule="auto"/>
      </w:pPr>
      <w:r>
        <w:separator/>
      </w:r>
    </w:p>
  </w:endnote>
  <w:endnote w:type="continuationSeparator" w:id="0">
    <w:p w14:paraId="0DEB0D7C" w14:textId="77777777" w:rsidR="00D15D15" w:rsidRDefault="00D15D15" w:rsidP="00D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F01D8" w14:textId="77777777" w:rsidR="00D15D15" w:rsidRDefault="00D15D15" w:rsidP="00D15D15">
      <w:pPr>
        <w:spacing w:after="0" w:line="240" w:lineRule="auto"/>
      </w:pPr>
      <w:r>
        <w:separator/>
      </w:r>
    </w:p>
  </w:footnote>
  <w:footnote w:type="continuationSeparator" w:id="0">
    <w:p w14:paraId="4DB4EA6C" w14:textId="77777777" w:rsidR="00D15D15" w:rsidRDefault="00D15D15" w:rsidP="00D1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B65D" w14:textId="77777777" w:rsidR="00D15D15" w:rsidRDefault="00D15D15" w:rsidP="00D15D15">
    <w:pPr>
      <w:pStyle w:val="En-tte"/>
    </w:pPr>
    <w:r w:rsidRPr="004224A7">
      <w:rPr>
        <w:rFonts w:ascii="Calibri" w:eastAsia="Calibri" w:hAnsi="Calibri" w:cs="Times New Roman"/>
        <w:b/>
        <w:i/>
        <w:noProof/>
        <w:lang w:eastAsia="fr-BE"/>
      </w:rPr>
      <w:drawing>
        <wp:inline distT="0" distB="0" distL="0" distR="0" wp14:anchorId="48745AD0" wp14:editId="32CCB7A1">
          <wp:extent cx="852805" cy="339090"/>
          <wp:effectExtent l="0" t="0" r="4445" b="3810"/>
          <wp:docPr id="1" name="Image 2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i/>
      </w:rPr>
      <w:tab/>
    </w:r>
    <w:r>
      <w:rPr>
        <w:rFonts w:ascii="Calibri" w:eastAsia="Calibri" w:hAnsi="Calibri" w:cs="Times New Roman"/>
        <w:b/>
        <w:i/>
      </w:rPr>
      <w:tab/>
      <w:t xml:space="preserve">No. </w:t>
    </w:r>
    <w:r>
      <w:rPr>
        <w:rFonts w:ascii="Calibri" w:eastAsia="Calibri" w:hAnsi="Calibri" w:cs="Times New Roman"/>
        <w:b/>
        <w:i/>
      </w:rPr>
      <w:t>56</w:t>
    </w:r>
    <w:r>
      <w:rPr>
        <w:rFonts w:ascii="Calibri" w:eastAsia="Calibri" w:hAnsi="Calibri" w:cs="Times New Roman"/>
        <w:b/>
        <w:i/>
      </w:rPr>
      <w:t xml:space="preserve"> (201</w:t>
    </w:r>
    <w:r>
      <w:rPr>
        <w:rFonts w:ascii="Calibri" w:eastAsia="Calibri" w:hAnsi="Calibri" w:cs="Times New Roman"/>
        <w:b/>
        <w:i/>
      </w:rPr>
      <w:t>2</w:t>
    </w:r>
    <w:r w:rsidRPr="004224A7">
      <w:rPr>
        <w:rFonts w:ascii="Calibri" w:eastAsia="Calibri" w:hAnsi="Calibri" w:cs="Times New Roman"/>
        <w:b/>
        <w:i/>
      </w:rPr>
      <w:t>)</w:t>
    </w:r>
  </w:p>
  <w:p w14:paraId="4039DF28" w14:textId="77777777" w:rsidR="00D15D15" w:rsidRDefault="00D15D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15"/>
    <w:rsid w:val="0024714A"/>
    <w:rsid w:val="00D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D56A"/>
  <w15:chartTrackingRefBased/>
  <w15:docId w15:val="{44C5D139-3955-40C2-8FEB-672F32E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D15"/>
  </w:style>
  <w:style w:type="paragraph" w:styleId="Pieddepage">
    <w:name w:val="footer"/>
    <w:basedOn w:val="Normal"/>
    <w:link w:val="PieddepageCar"/>
    <w:uiPriority w:val="99"/>
    <w:unhideWhenUsed/>
    <w:rsid w:val="00D1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Pavils JARANS</dc:creator>
  <cp:keywords/>
  <dc:description/>
  <cp:lastModifiedBy>Pavils JARANS</cp:lastModifiedBy>
  <cp:revision>1</cp:revision>
  <dcterms:created xsi:type="dcterms:W3CDTF">2020-01-23T09:54:00Z</dcterms:created>
  <dcterms:modified xsi:type="dcterms:W3CDTF">2020-01-23T10:04:00Z</dcterms:modified>
</cp:coreProperties>
</file>